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C01933"/>
          <w:sz w:val="16"/>
          <w:szCs w:val="16"/>
          <w:b w:val="1"/>
          <w:bCs w:val="1"/>
          <w:smallCaps w:val="0"/>
          <w:caps w:val="1"/>
        </w:rPr>
        <w:t xml:space="preserve">СТАВКАРЕВЮ</w:t>
      </w:r>
    </w:p>
    <w:p>
      <w:pPr>
        <w:pStyle w:val="Heading1"/>
      </w:pPr>
      <w:bookmarkStart w:id="0" w:name="_Toc0"/>
      <w:r>
        <w:t>Легальность и лицензия Olimpbet в России</w:t>
      </w:r>
      <w:bookmarkEnd w:id="0"/>
    </w:p>
    <w:p>
      <w:pPr>
        <w:spacing w:after="80"/>
      </w:pPr>
      <w:r>
        <w:rPr>
          <w:color w:val="615A5C"/>
          <w:sz w:val="24"/>
          <w:szCs w:val="24"/>
        </w:rPr>
        <w:t xml:space="preserve">Легален ли Olimpbet в России в 2026 году: лицензия ФНС, членство в ЕРАИ, работа через ЦУПИС и защита игроков. Как проверить легальность букмекера.</w:t>
      </w:r>
    </w:p>
    <w:p>
      <w:pPr>
        <w:spacing w:after="200"/>
      </w:pPr>
      <w:r>
        <w:rPr>
          <w:color w:val="615A5C"/>
          <w:sz w:val="18"/>
          <w:szCs w:val="18"/>
        </w:rPr>
        <w:t xml:space="preserve">Святослав Корнеев, аналитик ставок · 13.06.2026</w:t>
      </w:r>
    </w:p>
    <w:p>
      <w:pPr>
        <w:spacing w:after="200"/>
        <w:shd w:val="clear" w:fill="FBE7EB"/>
      </w:pPr>
      <w:r>
        <w:rPr>
          <w:color w:val="C01933"/>
          <w:b w:val="1"/>
          <w:bCs w:val="1"/>
        </w:rPr>
        <w:t xml:space="preserve">TL;DR  </w:t>
      </w:r>
      <w:r>
        <w:rPr>
          <w:sz w:val="20"/>
          <w:szCs w:val="20"/>
        </w:rPr>
        <w:t xml:space="preserve">Olimpbet — легальный букмекер России: деятельность ведётся по лицензии ФНС, оператор включён в Единый реестр (ЕРАИ), а все приём ставок и выплаты проходят через единый ЦУПИС. Легальность означает обязательную идентификацию игрока (через Госуслуги или офлайн), выплаты только на верифицированный счёт и удержание НДФЛ 13% с выигрышей. Это отличает Olimpbet от офшорных контор, которые работают без лицензии РФ, заманивают «зеркалами» и не дают игроку никакой защиты при невыплате. Проверить легальность можно по реестру и единому домену olimpbet.ru. Поддельные клоны и фишинговые сайты опасны кражей данных и денег. Данные сверены на июнь 2026; ставки только с 18 лет.</w:t>
      </w:r>
    </w:p>
    <w:p>
      <w:pPr>
        <w:pStyle w:val="Heading2"/>
      </w:pPr>
      <w:bookmarkStart w:id="1" w:name="_Toc1"/>
      <w:r>
        <w:t>Правовой статус ставок в России</w:t>
      </w:r>
      <w:bookmarkEnd w:id="1"/>
    </w:p>
    <w:p>
      <w:pPr>
        <w:spacing w:after="80"/>
      </w:pPr>
      <w:r>
        <w:rPr>
          <w:b w:val="1"/>
          <w:bCs w:val="1"/>
        </w:rPr>
        <w:t xml:space="preserve">Букмекерская деятельность в России разрешена и жёстко регулируется: легально принимать ставки могут только лицензированные операторы, включённые в реестр и работающие через единый ЦУПИС.</w:t>
      </w:r>
    </w:p>
    <w:p>
      <w:pPr/>
      <w:r>
        <w:rPr/>
        <w:t xml:space="preserve">Ставки на спорт в России — это легальная, но строго регулируемая сфера. Государство допускает приём ставок только теми компаниями, которые получили лицензию, вступили в саморегулируемую организацию букмекеров и подключились к единому центру учёта переводов интерактивных ставок (ЦУПИС). Всё, что вне этого контура, считается нелегальным, а сайты таких операторов подлежат блокировке.</w:t>
      </w:r>
    </w:p>
    <w:p>
      <w:pPr/>
      <w:r>
        <w:rPr/>
        <w:t xml:space="preserve">Для игрока правовой статус важен не как формальность, а как механизм защиты. Когда оператор работает «вбелую», он обязан идентифицировать клиента, проводить выплаты через ЦУПИС и удерживать налог. Это создаёт прозрачную цепочку: понятно, кому принадлежит счёт, откуда пришли деньги и куда они выводятся. При споре есть к кому обращаться и на какие правила ссылаться.</w:t>
      </w:r>
    </w:p>
    <w:p>
      <w:pPr/>
      <w:r>
        <w:rPr/>
        <w:t xml:space="preserve">Регулирование также определяет, что именно легальный букмекер может предлагать. Спортивные ставки, киберспорт, тотализатор — да. Онлайн-казино, слоты и другие азартные игры вне специальных игорных зон — нет: они в России запрещены. Поэтому у легального Olimpbet нет раздела казино, и любые сайты, предлагающие «слоты Olimpbet», к легальному оператору отношения не имеют.</w:t>
      </w:r>
    </w:p>
    <w:p>
      <w:pPr/>
      <w:r>
        <w:rPr/>
        <w:t xml:space="preserve">Стоит пояснить разницу между ставкой и азартной игрой, потому что её часто путают. Ставка на спорт основана на событии с независимым исходом: матч РПЛ или КХЛ происходит сам по себе, а игрок прогнозирует результат. Азартная игра в казино построена на генераторе случайных чисел внутри самого оператора. Закон относит эти форматы к разным категориям, и легальный букмекер допущен только к первому. Этим и объясняется состав продукта Olimpbet: спорт и тотализатор есть, слотов нет и быть не может.</w:t>
      </w:r>
    </w:p>
    <w:p>
      <w:pPr/>
      <w:r>
        <w:rPr/>
        <w:t xml:space="preserve">Важно и то, что регулирование не статично. Требования к операторам, пороги налогообложения и процедуры идентификации со временем уточняются. Для игрока это означает простое правило: ориентироваться на актуальные официальные источники, а не на статьи многолетней давности. Любой материал, в том числе этот, описывает картину на конкретную дату, и при сомнениях первоисточником всегда остаётся официальный сайт оператора и нормативная база.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Кто регулирует.</w:t>
      </w:r>
      <w:r>
        <w:rPr/>
        <w:t xml:space="preserve"> Налоговый орган (ФНС) ведёт надзор и реестр, саморегулируемые организации объединяют букмекеров, ЦУПИС контролирует денежные потоки.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Что обязательно.</w:t>
      </w:r>
      <w:r>
        <w:rPr/>
        <w:t xml:space="preserve"> Лицензия, членство в реестре, работа через ЦУПИС, идентификация игроков, налоговая отчётность.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Что запрещено.</w:t>
      </w:r>
      <w:r>
        <w:rPr/>
        <w:t xml:space="preserve"> Приём ставок без лицензии, обход идентификации, онлайн-казино вне игорных зон.</w:t>
      </w:r>
    </w:p>
    <w:p>
      <w:pPr/>
      <w:r>
        <w:rPr/>
        <w:t xml:space="preserve">Понимание этой рамки сразу отсекает большинство мошеннических схем. Если ресурс обещает ставки «без паспорта», анонимный вывод или казино-слоты «прямо сейчас», он либо нелегален, либо вообще не имеет отношения к настоящему оператору. Легальный букмекер в России по определению работает строже — и именно это в интересах игрока.</w:t>
      </w:r>
    </w:p>
    <w:p>
      <w:pPr/>
      <w:r>
        <w:rPr/>
        <w:t xml:space="preserve">Полезно понимать и историческую логику. Современная система с единым ЦУПИС и обязательной идентификацией складывалась постепенно: государство шло по пути не запрета ставок как таковых, а вывода их в контролируемое русло, где можно собирать налоги и защищать игроков. Результат — рынок, на котором несколько крупных легальных операторов конкурируют по понятным правилам, а серый сегмент вытесняется блокировками. Для рядового игрока это означает, что «играть легально» сегодня технически так же просто, как и в офшоре, но безопаснее.</w:t>
      </w:r>
    </w:p>
    <w:p>
      <w:pPr/>
      <w:r>
        <w:rPr/>
        <w:t xml:space="preserve">Ещё один практический аспект — реклама и публичность. Легальный букмекер может открыто рекламироваться, спонсировать спорт и работать под собственным именем, потому что ему нечего скрывать. Статус Olimpbet как титульного спонсора РПЛ — прямое следствие легальности: офшор, работающий вне закона, такого партнёрства с государственно значимой спортивной лигой получить не может. Публичность бренда — косвенный, но показательный признак того, что оператор находится в правовом поле.</w:t>
      </w:r>
    </w:p>
    <w:p>
      <w:pPr>
        <w:spacing w:before="60" w:after="160"/>
      </w:pPr>
      <w:r>
        <w:rPr>
          <w:color w:val="615A5C"/>
          <w:i w:val="1"/>
          <w:iCs w:val="1"/>
        </w:rPr>
        <w:t xml:space="preserve">Ставки в РФ легальны только через лицензированных операторов с идентификацией и ЦУПИС; всё остальное — нелегальный сегмент без защиты игрока.</w:t>
      </w:r>
    </w:p>
    <w:p>
      <w:pPr>
        <w:pStyle w:val="Heading2"/>
      </w:pPr>
      <w:bookmarkStart w:id="2" w:name="_Toc2"/>
      <w:r>
        <w:t>Лицензия Olimpbet в России</w:t>
      </w:r>
      <w:bookmarkEnd w:id="2"/>
    </w:p>
    <w:p>
      <w:pPr>
        <w:spacing w:after="80"/>
      </w:pPr>
      <w:r>
        <w:rPr>
          <w:b w:val="1"/>
          <w:bCs w:val="1"/>
        </w:rPr>
        <w:t xml:space="preserve">Olimpbet ведёт деятельность как лицензированный российский букмекер: он включён в реестр операторов и проводит все операции через единый ЦУПИС под единым доменом olimpbet.ru.</w:t>
      </w:r>
    </w:p>
    <w:p>
      <w:pPr/>
      <w:r>
        <w:rPr/>
        <w:t xml:space="preserve">Olimpbet относится к числу крупных легальных букмекеров России. Это означает, что оператор обладает действующей лицензией на приём интерактивных ставок, состоит в реестре (ЕРАИ) и подключён к единому ЦУПИС — без этой связки легальная работа в стране невозможна. Бренд также активно присутствует в спортивном маркетинге: он выступает титульным спонсором РПЛ, что является публичным и проверяемым фактом.</w:t>
      </w:r>
    </w:p>
    <w:p>
      <w:pPr/>
      <w:r>
        <w:rPr/>
        <w:t xml:space="preserve">Под каким юридическим лицом работает бренд и какие у него регистрационные реквизиты — это сведения, которые корректнее смотреть в актуальных официальных источниках, а не запоминать по чужим пересказам. Юридические детали могут уточняться, и устаревшая цифра вводит в заблуждение сильнее, чем её отсутствие. Для игрока практически важнее не точный номер лицензии, а сам факт работы оператора в легальном контуре с ЦУПИС и идентификацией.</w:t>
      </w:r>
    </w:p>
    <w:p>
      <w:pPr>
        <w:numPr>
          <w:ilvl w:val="0"/>
          <w:numId w:val="4"/>
        </w:numPr>
      </w:pPr>
      <w:r>
        <w:rPr/>
        <w:t xml:space="preserve">Лицензия и реестр (ЕРАИ) — Оператор допущен к приёму ставок и поднадзорен</w:t>
      </w:r>
    </w:p>
    <w:p>
      <w:pPr>
        <w:numPr>
          <w:ilvl w:val="0"/>
          <w:numId w:val="4"/>
        </w:numPr>
      </w:pPr>
      <w:r>
        <w:rPr/>
        <w:t xml:space="preserve">Единый ЦУПИС — Деньги проходят через контролируемый контур, выплаты прозрачны</w:t>
      </w:r>
    </w:p>
    <w:p>
      <w:pPr>
        <w:numPr>
          <w:ilvl w:val="0"/>
          <w:numId w:val="4"/>
        </w:numPr>
      </w:pPr>
      <w:r>
        <w:rPr/>
        <w:t xml:space="preserve">Идентификация — Счёт привязан к конкретному человеку, чужой вывод невозможен</w:t>
      </w:r>
    </w:p>
    <w:p>
      <w:pPr>
        <w:numPr>
          <w:ilvl w:val="0"/>
          <w:numId w:val="4"/>
        </w:numPr>
      </w:pPr>
      <w:r>
        <w:rPr/>
        <w:t xml:space="preserve">Единый официальный домен — Нет легальной нужды в «зеркалах» и обходных адресах</w:t>
      </w:r>
    </w:p>
    <w:p>
      <w:pPr/>
      <w:r>
        <w:rPr/>
        <w:t xml:space="preserve">Важно отделять бренд от его регистрационных формальностей. Игроку не нужно держать в голове номер лицензии или название юрлица — эти данные оператор раскрывает в нижней части официального сайта и в правилах. Гораздо практичнее проверять рабочие признаки легальности при каждом входе: верный домен, требование идентификации, проведение платежей через ЦУПИС. Эти признаки нельзя подделать так же легко, как красивую цифру в подвале клона.</w:t>
      </w:r>
    </w:p>
    <w:p>
      <w:pPr/>
      <w:r>
        <w:rPr/>
        <w:t xml:space="preserve">Как самостоятельно убедиться в легальности: заходить только на единый официальный домен, проверять наличие оператора в реестре, обращать внимание на то, что регистрация и платежи идут через ЦУПИС, а для ставок и вывода требуется идентификация. Если всё это присутствует — перед вами легальный контур. Если ресурс уводит вас на сторонний домен и предлагает играть «без всего этого» — это тревожный признак.</w:t>
      </w:r>
    </w:p>
    <w:p>
      <w:pPr/>
      <w:r>
        <w:rPr/>
        <w:t xml:space="preserve">Полезно разделять два уровня доверия. Первый — институциональный: оператор в реестре, работает через ЦУПИС, поднадзорен. Второй — потребительский: насколько удобны линия, приложение и выплаты на практике. Лицензия отвечает за первый уровень и ничего не говорит о втором — за качество продукта отвечают уже отзывы и личный опыт. Поэтому даже у легального оператора бывают слабые места (ограничения ставок, спорные расчёты), и это нормально: легальность гарантирует правила игры, а не идеальный сервис.</w:t>
      </w:r>
    </w:p>
    <w:p>
      <w:pPr/>
      <w:r>
        <w:rPr/>
        <w:t xml:space="preserve">Отдельно про идентификацию как часть лицензионных требований. Легальный букмекер не может позволить себе принимать ставки от анонимов: это нарушило бы и антиотмывочные нормы, и налоговые. Поэтому связка «лицензия + ЦУПИС + идентификация» неразрывна. Когда игрок проходит верификацию через Госуслуги, он фактически подтверждает, что оператор работает по правилам, — анонимная контора такую процедуру предложить просто не может.</w:t>
      </w:r>
    </w:p>
    <w:p>
      <w:pPr/>
      <w:r>
        <w:rPr/>
        <w:t xml:space="preserve">Стоит подчеркнуть: легальный статус не делает Olimpbet «беспроигрышным» или «гарантированно выгодным» — этого не обещает ни один букмекер. Он делает площадку подотчётной и предсказуемой, а выплаты — защищёнными правилами. Это разные вещи, и путать их не нужно.</w:t>
      </w:r>
    </w:p>
    <w:p>
      <w:pPr>
        <w:spacing w:before="60" w:after="160"/>
      </w:pPr>
      <w:r>
        <w:rPr>
          <w:color w:val="615A5C"/>
          <w:i w:val="1"/>
          <w:iCs w:val="1"/>
        </w:rPr>
        <w:t xml:space="preserve">Olimpbet работает в легальном контуре РФ (лицензия, реестр, ЦУПИС, идентификация); проверять легальность стоит по реестру и единому домену.</w:t>
      </w:r>
    </w:p>
    <w:p>
      <w:pPr>
        <w:pStyle w:val="Heading2"/>
      </w:pPr>
      <w:bookmarkStart w:id="3" w:name="_Toc3"/>
      <w:r>
        <w:t>Чем легальный букмекер отличается от офшорного</w:t>
      </w:r>
      <w:bookmarkEnd w:id="3"/>
    </w:p>
    <w:p>
      <w:pPr>
        <w:spacing w:after="80"/>
      </w:pPr>
      <w:r>
        <w:rPr>
          <w:b w:val="1"/>
          <w:bCs w:val="1"/>
        </w:rPr>
        <w:t xml:space="preserve">Главная разница — в защите игрока: легальный оператор работает через ЦУПИС и идентификацию, а офшор предлагает анонимность, но не даёт никаких гарантий выплаты.</w:t>
      </w:r>
    </w:p>
    <w:p>
      <w:pPr/>
      <w:r>
        <w:rPr/>
        <w:t xml:space="preserve">Офшорные конторы часто выглядят привлекательнее на первый взгляд: «огромные» бонусы, ставки без идентификации, доступ через «зеркала». Но за этим удобством скрывается полное отсутствие защиты. Если офшор откажет в выплате, заблокирует счёт или просто исчезнет, игроку некуда обращаться — оператор вне российского правового поля.</w:t>
      </w:r>
    </w:p>
    <w:p>
      <w:pPr>
        <w:numPr>
          <w:ilvl w:val="0"/>
          <w:numId w:val="5"/>
        </w:numPr>
      </w:pPr>
      <w:r>
        <w:rPr/>
        <w:t xml:space="preserve">Лицензия РФ и реестр — Есть — Нет</w:t>
      </w:r>
    </w:p>
    <w:p>
      <w:pPr>
        <w:numPr>
          <w:ilvl w:val="0"/>
          <w:numId w:val="5"/>
        </w:numPr>
      </w:pPr>
      <w:r>
        <w:rPr/>
        <w:t xml:space="preserve">Выплаты — Через ЦУПИС, на верифицированный счёт — Без гарантий, по усмотрению конторы</w:t>
      </w:r>
    </w:p>
    <w:p>
      <w:pPr>
        <w:numPr>
          <w:ilvl w:val="0"/>
          <w:numId w:val="5"/>
        </w:numPr>
      </w:pPr>
      <w:r>
        <w:rPr/>
        <w:t xml:space="preserve">Идентификация — Обязательна, защищает счёт — Часто отсутствует — счёт уязвим</w:t>
      </w:r>
    </w:p>
    <w:p>
      <w:pPr>
        <w:numPr>
          <w:ilvl w:val="0"/>
          <w:numId w:val="5"/>
        </w:numPr>
      </w:pPr>
      <w:r>
        <w:rPr/>
        <w:t xml:space="preserve">Налоги — НДФЛ удерживается легально — Серая зона, риск для игрока</w:t>
      </w:r>
    </w:p>
    <w:p>
      <w:pPr>
        <w:numPr>
          <w:ilvl w:val="0"/>
          <w:numId w:val="5"/>
        </w:numPr>
      </w:pPr>
      <w:r>
        <w:rPr/>
        <w:t xml:space="preserve">Защита при споре — Правила, надзор, каналы обращения — Практически отсутствует</w:t>
      </w:r>
    </w:p>
    <w:p>
      <w:pPr/>
      <w:r>
        <w:rPr/>
        <w:t xml:space="preserve">Приём ставок и выплаты через ЦУПИС — это ключевое отличие. Контур учёта переводов означает, что денежные операции проходят прозрачно и привязаны к идентифицированному игроку. У офшора такой инфраструктуры нет: деньги уходят на счета вне российского контроля, и вернуть их при проблеме практически невозможно.</w:t>
      </w:r>
    </w:p>
    <w:p>
      <w:pPr/>
      <w:r>
        <w:rPr/>
        <w:t xml:space="preserve">Обязательная идентификация, которую многие воспринимают как неудобство, на деле работает в пользу игрока. Она исключает доступ посторонних к счёту и подтверждает, что выигрыш выводится именно владельцу. Офшорная «анонимность» означает обратное: если доступ к счёту перехватят, доказать свои права будет нечем.</w:t>
      </w:r>
    </w:p>
    <w:p>
      <w:pPr/>
      <w:r>
        <w:rPr/>
        <w:t xml:space="preserve">Разберём типичный сценарий, который многих и приводит к легальному оператору. Игрок регистрируется в офшоре ради «большого бонуса», какое-то время выигрывает, а при попытке вывести крупную сумму сталкивается с бесконечными «проверками», требованием довнести депозит «для верификации» или внезапной блокировкой счёта по надуманному предлогу. Обращаться некуда: формально такого оператора в России не существует. В легальном контуре подобная схема невозможна — выплата идёт через ЦУПИС на идентифицированный счёт, а отказ должен быть мотивирован правилами.</w:t>
      </w:r>
    </w:p>
    <w:p>
      <w:pPr/>
      <w:r>
        <w:rPr/>
        <w:t xml:space="preserve">Налоговый аспект тоже не в пользу офшора. У легального букмекера НДФЛ удерживается прозрачно, и у игрока на руках понятная картина. Выигрыши в офшоре — серая зона: формально доход возникает, но механизма корректного удержания нет, и вся ответственность ложится на самого игрока без какой-либо инфраструктуры. Это дополнительный скрытый риск, о котором офшорная реклама умалчивает.</w:t>
      </w:r>
    </w:p>
    <w:p>
      <w:pPr/>
      <w:r>
        <w:rPr/>
        <w:t xml:space="preserve">Вывод простой: кажущаяся свобода офшора — это переложенный на игрока риск. Легальный оператор обменивает часть удобства на реальные гарантии, и для большинства игроков такой обмен выгоднее.</w:t>
      </w:r>
    </w:p>
    <w:p>
      <w:pPr>
        <w:spacing w:before="60" w:after="160"/>
      </w:pPr>
      <w:r>
        <w:rPr>
          <w:color w:val="615A5C"/>
          <w:i w:val="1"/>
          <w:iCs w:val="1"/>
        </w:rPr>
        <w:t xml:space="preserve">Легальный Olimpbet даёт защиту через ЦУПИС и идентификацию; офшор предлагает анонимность ценой полного отсутствия гарантий выплаты.</w:t>
      </w:r>
    </w:p>
    <w:p>
      <w:pPr>
        <w:pStyle w:val="Heading2"/>
      </w:pPr>
      <w:bookmarkStart w:id="4" w:name="_Toc4"/>
      <w:r>
        <w:t>Защита игрока и контроль регулятора</w:t>
      </w:r>
      <w:bookmarkEnd w:id="4"/>
    </w:p>
    <w:p>
      <w:pPr>
        <w:spacing w:after="80"/>
      </w:pPr>
      <w:r>
        <w:rPr>
          <w:b w:val="1"/>
          <w:bCs w:val="1"/>
        </w:rPr>
        <w:t xml:space="preserve">Легальный статус подкреплён реальными механизмами: возрастной контроль, идентификация, надзор регулятора и инструменты ответственной игры внутри самого оператора.</w:t>
      </w:r>
    </w:p>
    <w:p>
      <w:pPr/>
      <w:r>
        <w:rPr/>
        <w:t xml:space="preserve">Защита игрока в легальном контуре строится на нескольких уровнях. Первый — возрастной: ставки доступны только совершеннолетним, и идентификация подтверждает возраст. Второй — финансовый: ЦУПИС контролирует переводы, что снижает риск манипуляций с выплатами. Третий — поведенческий: оператор обязан предоставлять инструменты ответственной игры.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Возраст и идентификация.</w:t>
      </w:r>
      <w:r>
        <w:rPr/>
        <w:t xml:space="preserve"> Открыть счёт и делать ставки можно с 18 лет, после подтверждения личности.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Контроль операций.</w:t>
      </w:r>
      <w:r>
        <w:rPr/>
        <w:t xml:space="preserve"> Прозрачный контур ЦУПИС фиксирует движение средств.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Ответственная игра.</w:t>
      </w:r>
      <w:r>
        <w:rPr/>
        <w:t xml:space="preserve"> Лимиты на депозит, пауза в игре, самоисключение — встроенные инструменты самоконтроля.</w:t>
      </w:r>
    </w:p>
    <w:p>
      <w:pPr/>
      <w:r>
        <w:rPr/>
        <w:t xml:space="preserve">Куда обращаться при споре. Первый шаг — служба поддержки оператора: большинство вопросов (задержка вывода, спорный расчёт ставки, проблема с идентификацией) решается на этом уровне при наличии документов и истории операций. Если ответ не устраивает, существуют каналы эскалации в рамках саморегулирования отрасли. Главное преимущество легального оператора в том, что эта цепочка вообще существует — у офшора её нет.</w:t>
      </w:r>
    </w:p>
    <w:p>
      <w:pPr/>
      <w:r>
        <w:rPr/>
        <w:t xml:space="preserve">Инструменты ответственной игры заслуживают отдельного внимания. Они нужны не «для галочки»: возможность установить лимит на депозит или взять паузу — это рабочий способ удержать игру в рамках развлечения. Легальный статус обязывает оператора давать такие инструменты, и пользоваться ими — признак зрелого подхода, а не слабости.</w:t>
      </w:r>
    </w:p>
    <w:p>
      <w:pPr/>
      <w:r>
        <w:rPr/>
        <w:t xml:space="preserve">Контроль возраста — ещё один уровень защиты, который часто недооценивают. Идентификация физически отсекает несовершеннолетних от ставок: открыть счёт и пройти верификацию через Госуслуги может только совершеннолетний с подтверждённой учётной записью. В офшоре, где «паспорт не нужен», этот барьер отсутствует, и доступ к ставкам открыт кому угодно — это одна из причин, по которой нелегальный сегмент так агрессивно вытесняется.</w:t>
      </w:r>
    </w:p>
    <w:p>
      <w:pPr/>
      <w:r>
        <w:rPr/>
        <w:t xml:space="preserve">Полезно понимать, как устроена эскалация на практике. Если поддержка оператора не решает вопрос, игрок может обратиться в саморегулируемую организацию букмекеров, к которой относится оператор. Это не «жалоба в никуда», а рабочий механизм: оператор заинтересован не доводить спор до внешней инстанции и обычно решает обоснованные претензии раньше. Ключевое условие со стороны игрока — соблюдать правила самому: не пытаться обойти идентификацию, не использовать чужие платёжные реквизиты и хранить историю операций.</w:t>
      </w:r>
    </w:p>
    <w:p>
      <w:pPr/>
      <w:r>
        <w:rPr/>
        <w:t xml:space="preserve">Стоит сказать и о защите данных. Передавая сведения через Госуслуги и ЦУПИС, игрок взаимодействует с регулируемой инфраструктурой, а не отдаёт паспорт анонимной конторе. Это снижает риск утечки в сравнении с офшором, где данные могут уйти куда угодно. Полностью риск не исчезает нигде, но в легальном контуре он существенно ниже и подчинён закону о персональных данных.</w:t>
      </w:r>
    </w:p>
    <w:p>
      <w:pPr/>
      <w:r>
        <w:rPr/>
        <w:t xml:space="preserve">Контроль регулятора не означает, что государство гарантирует выигрыш или возмещает проигрыш — это распространённое заблуждение. Надзор гарантирует соблюдение правил и защиту от мошенничества с выплатами, но риск самой ставки всегда остаётся на игроке.</w:t>
      </w:r>
    </w:p>
    <w:p>
      <w:pPr>
        <w:spacing w:before="60" w:after="160"/>
      </w:pPr>
      <w:r>
        <w:rPr>
          <w:color w:val="615A5C"/>
          <w:i w:val="1"/>
          <w:iCs w:val="1"/>
        </w:rPr>
        <w:t xml:space="preserve">Защита игрока держится на возрастном контроле, идентификации, контуре ЦУПИС и инструментах ответственной игры; риск ставки остаётся на игроке.</w:t>
      </w:r>
    </w:p>
    <w:p>
      <w:pPr>
        <w:pStyle w:val="Heading2"/>
      </w:pPr>
      <w:bookmarkStart w:id="5" w:name="_Toc5"/>
      <w:r>
        <w:t>Риски нелегальных и поддельных сайтов</w:t>
      </w:r>
      <w:bookmarkEnd w:id="5"/>
    </w:p>
    <w:p>
      <w:pPr>
        <w:spacing w:after="80"/>
      </w:pPr>
      <w:r>
        <w:rPr>
          <w:b w:val="1"/>
          <w:bCs w:val="1"/>
        </w:rPr>
        <w:t xml:space="preserve">Главная угроза для игрока — клоны и фишинговые сайты, маскирующиеся под Olimpbet. Они крадут данные и деньги, поэтому заходить нужно только на единый официальный домен.</w:t>
      </w:r>
    </w:p>
    <w:p>
      <w:pPr/>
      <w:r>
        <w:rPr/>
        <w:t xml:space="preserve">Поскольку бренд популярен, вокруг него появляются поддельные ресурсы: клоны официального сайта, фишинговые страницы входа, «зеркала» с обещанием игры без идентификации. Все они опасны — от кражи логина и пароля до прямого списания денег с привязанной карты.</w:t>
      </w:r>
    </w:p>
    <w:p>
      <w:pPr>
        <w:pStyle w:val="Heading3"/>
      </w:pPr>
      <w:r>
        <w:rPr/>
        <w:t xml:space="preserve">Как отличить официальный сайт</w:t>
      </w:r>
    </w:p>
    <w:p>
      <w:pPr>
        <w:numPr>
          <w:ilvl w:val="0"/>
          <w:numId w:val="7"/>
        </w:numPr>
      </w:pPr>
      <w:r>
        <w:rPr/>
        <w:t xml:space="preserve">единый домен olimpbet.ru без приписок и лишних слов в адресе;</w:t>
      </w:r>
    </w:p>
    <w:p>
      <w:pPr>
        <w:numPr>
          <w:ilvl w:val="0"/>
          <w:numId w:val="7"/>
        </w:numPr>
      </w:pPr>
      <w:r>
        <w:rPr/>
        <w:t xml:space="preserve">регистрация и платежи идут через ЦУПИС, а для вывода требуется идентификация;</w:t>
      </w:r>
    </w:p>
    <w:p>
      <w:pPr>
        <w:numPr>
          <w:ilvl w:val="0"/>
          <w:numId w:val="7"/>
        </w:numPr>
      </w:pPr>
      <w:r>
        <w:rPr/>
        <w:t xml:space="preserve">нет предложений «казино», «слотов» или «ставок без паспорта» — у легального оператора их не бывает.</w:t>
      </w:r>
    </w:p>
    <w:p>
      <w:pPr>
        <w:pStyle w:val="Heading3"/>
      </w:pPr>
      <w:r>
        <w:rPr/>
        <w:t xml:space="preserve">Признаки мошеннического ресурса</w:t>
      </w:r>
    </w:p>
    <w:p>
      <w:pPr>
        <w:numPr>
          <w:ilvl w:val="0"/>
          <w:numId w:val="8"/>
        </w:numPr>
      </w:pPr>
      <w:r>
        <w:rPr/>
        <w:t xml:space="preserve">незнакомый или искажённый адрес сайта, перехват по рекламной ссылке;</w:t>
      </w:r>
    </w:p>
    <w:p>
      <w:pPr>
        <w:numPr>
          <w:ilvl w:val="0"/>
          <w:numId w:val="8"/>
        </w:numPr>
      </w:pPr>
      <w:r>
        <w:rPr/>
        <w:t xml:space="preserve">требование ввести данные карты «для проверки» вне кассы;</w:t>
      </w:r>
    </w:p>
    <w:p>
      <w:pPr>
        <w:numPr>
          <w:ilvl w:val="0"/>
          <w:numId w:val="8"/>
        </w:numPr>
      </w:pPr>
      <w:r>
        <w:rPr/>
        <w:t xml:space="preserve">обещания гарантированного выигрыша, «секретных» промокодов и анонимного вывода.</w:t>
      </w:r>
    </w:p>
    <w:p>
      <w:pPr/>
      <w:r>
        <w:rPr/>
        <w:t xml:space="preserve">Разберём, как обычно действует мошенник, маскирующийся под бренд. Сначала создаётся сайт-двойник с похожим адресом и точной копией дизайна. Затем на него гонят трафик — через рекламу по брендовым запросам, рассылки в мессенджерах или «промокоды» в соцсетях. Жертва вводит логин и пароль, иногда сразу данные карты, и теряет либо доступ к настоящему аккаунту, либо деньги напрямую. Вся схема держится на том, что человек не проверил адрес и поверил знакомому логотипу.</w:t>
      </w:r>
    </w:p>
    <w:p>
      <w:pPr/>
      <w:r>
        <w:rPr/>
        <w:t xml:space="preserve">Защита от этого не требует технических знаний — достаточно дисциплины. Один раз сохранить официальный адрес в закладки, установить приложение только из официального источника, не реагировать на «срочные» предложения и никогда не вводить платёжные данные на странице, открытой по чужой ссылке. Эти простые привычки закрывают подавляющее большинство сценариев атаки на рядового игрока.</w:t>
      </w:r>
    </w:p>
    <w:p>
      <w:pPr/>
      <w:r>
        <w:rPr/>
        <w:t xml:space="preserve">Почему вообще возникает тема «зеркал». В офшорном сегменте зеркала нужны для обхода блокировок. У легального российского букмекера такой потребности нет: он работает на едином домене и не блокируется. Поэтому любое «зеркало Olimpbet» — это либо устаревшая информация из офшорной логики, либо ловушка. Спрос на такие запросы в России минимален именно потому, что легальному игроку зеркала не нужны.</w:t>
      </w:r>
    </w:p>
    <w:p>
      <w:pPr/>
      <w:r>
        <w:rPr/>
        <w:t xml:space="preserve">Особая категория угроз — фишинг через рекламу и поисковую выдачу. Мошенники покупают объявления по брендовым запросам и уводят пользователя на копию страницы входа, визуально неотличимую от настоящей. Введённые логин и пароль тут же попадают к злоумышленникам. Защита проста: добавить официальный сайт в закладки и заходить только через них или через установленное приложение, а не через случайную ссылку из поиска или мессенджера.</w:t>
      </w:r>
    </w:p>
    <w:p>
      <w:pPr/>
      <w:r>
        <w:rPr/>
        <w:t xml:space="preserve">Отдельно про поддельные приложения. В неофициальных каталогах встречаются «клоны» приложения Olimpbet с вшитым вредоносным кодом. Поскольку легального приложения для Android нет в Google Play, скачивать APK нужно только с официального сайта оператора и проверять источник. Установка из случайного источника — прямой путь к компрометации устройства и платёжных данных.</w:t>
      </w:r>
    </w:p>
    <w:p>
      <w:pPr/>
      <w:r>
        <w:rPr/>
        <w:t xml:space="preserve">Базовая гигиена снижает риск почти до нуля: заходить на сайт по прямому адресу или из официального приложения, не переходить по подозрительным ссылкам из мессенджеров, включить двухфакторную защиту и никогда не вводить платёжные данные вне официальной кассы. Если что-то выглядит «слишком хорошо» — это первый повод насторожиться.</w:t>
      </w:r>
    </w:p>
    <w:p>
      <w:pPr>
        <w:spacing w:before="60" w:after="160"/>
      </w:pPr>
      <w:r>
        <w:rPr>
          <w:color w:val="615A5C"/>
          <w:i w:val="1"/>
          <w:iCs w:val="1"/>
        </w:rPr>
        <w:t xml:space="preserve">Клоны и фишинг — основная угроза; заходите только на единый официальный домен, игнорируйте «зеркала» и предложения играть без идентификации.</w:t>
      </w:r>
    </w:p>
    <w:p>
      <w:pPr>
        <w:pStyle w:val="Heading2"/>
      </w:pPr>
      <w:bookmarkStart w:id="6" w:name="_Toc6"/>
      <w:r>
        <w:t>Частые вопросы</w:t>
      </w:r>
      <w:bookmarkEnd w:id="6"/>
    </w:p>
    <w:p>
      <w:pPr>
        <w:spacing w:before="80"/>
      </w:pPr>
      <w:r>
        <w:rPr>
          <w:b w:val="1"/>
          <w:bCs w:val="1"/>
        </w:rPr>
        <w:t xml:space="preserve">Легален ли Olimpbet в России в 2026 году?</w:t>
      </w:r>
    </w:p>
    <w:p>
      <w:pPr>
        <w:spacing w:after="60"/>
      </w:pPr>
      <w:r>
        <w:rPr/>
        <w:t xml:space="preserve">Да. Olimpbet работает как лицензированный российский букмекер: лицензия ФНС, членство в реестре операторов (ЕРАИ) и приём ставок с выплатами через единый ЦУПИС.</w:t>
      </w:r>
    </w:p>
    <w:p>
      <w:pPr>
        <w:spacing w:before="80"/>
      </w:pPr>
      <w:r>
        <w:rPr>
          <w:b w:val="1"/>
          <w:bCs w:val="1"/>
        </w:rPr>
        <w:t xml:space="preserve">Как проверить легальность букмекера?</w:t>
      </w:r>
    </w:p>
    <w:p>
      <w:pPr>
        <w:spacing w:after="60"/>
      </w:pPr>
      <w:r>
        <w:rPr/>
        <w:t xml:space="preserve">Убедитесь, что оператор есть в реестре, работает на едином официальном домене, проводит платежи через ЦУПИС и требует идентификацию для ставок и вывода. Отсутствие этих признаков — тревожный знак.</w:t>
      </w:r>
    </w:p>
    <w:p>
      <w:pPr>
        <w:spacing w:before="80"/>
      </w:pPr>
      <w:r>
        <w:rPr>
          <w:b w:val="1"/>
          <w:bCs w:val="1"/>
        </w:rPr>
        <w:t xml:space="preserve">Нужно ли «зеркало» для входа на Olimpbet?</w:t>
      </w:r>
    </w:p>
    <w:p>
      <w:pPr>
        <w:spacing w:after="60"/>
      </w:pPr>
      <w:r>
        <w:rPr/>
        <w:t xml:space="preserve">Нет. Легальный российский букмекер работает на едином домене и не нуждается в зеркалах. Любые «зеркала Olimpbet» — это либо устаревшая офшорная логика, либо мошеннические сайты.</w:t>
      </w:r>
    </w:p>
    <w:p>
      <w:pPr>
        <w:spacing w:before="80"/>
      </w:pPr>
      <w:r>
        <w:rPr>
          <w:b w:val="1"/>
          <w:bCs w:val="1"/>
        </w:rPr>
        <w:t xml:space="preserve">Есть ли у легального Olimpbet онлайн-казино?</w:t>
      </w:r>
    </w:p>
    <w:p>
      <w:pPr>
        <w:spacing w:after="60"/>
      </w:pPr>
      <w:r>
        <w:rPr/>
        <w:t xml:space="preserve">Нет. Азартные игры вне игорных зон в России запрещены, поэтому у легального букмекера нет слотов и live-казино. Сайты, предлагающие «слоты Olimpbet», к оператору отношения не имеют.</w:t>
      </w:r>
    </w:p>
    <w:p>
      <w:pPr>
        <w:spacing w:before="80"/>
      </w:pPr>
      <w:r>
        <w:rPr>
          <w:b w:val="1"/>
          <w:bCs w:val="1"/>
        </w:rPr>
        <w:t xml:space="preserve">Что делать при споре с букмекером?</w:t>
      </w:r>
    </w:p>
    <w:p>
      <w:pPr>
        <w:spacing w:after="60"/>
      </w:pPr>
      <w:r>
        <w:rPr/>
        <w:t xml:space="preserve">Сначала обратиться в службу поддержки с историей операций и документами. Если вопрос не решён, существуют каналы эскалации в рамках саморегулирования отрасли — у легального оператора такая цепочка есть, у офшора нет. Важно соблюдать правила самому: не обходить идентификацию и не использовать чужие платёжные реквизиты, иначе отказ будет обоснованным.</w:t>
      </w:r>
    </w:p>
    <w:p>
      <w:pPr>
        <w:spacing w:before="80"/>
      </w:pPr>
      <w:r>
        <w:rPr>
          <w:b w:val="1"/>
          <w:bCs w:val="1"/>
        </w:rPr>
        <w:t xml:space="preserve">Можно ли играть на Olimpbet без идентификации?</w:t>
      </w:r>
    </w:p>
    <w:p>
      <w:pPr>
        <w:spacing w:after="60"/>
      </w:pPr>
      <w:r>
        <w:rPr/>
        <w:t xml:space="preserve">Делать ставки без идентификации в легальном контуре нельзя, а вывести выигрыш — тем более. Идентификация через Госуслуги или офлайн обязательна; она защищает счёт и подтверждает, что деньги получает именно владелец. Предложения «играть без паспорта» — признак нелегального ресурса.</w:t>
      </w:r>
    </w:p>
    <w:p>
      <w:pPr>
        <w:spacing w:before="240"/>
      </w:pPr>
      <w:r>
        <w:rPr>
          <w:color w:val="615A5C"/>
          <w:sz w:val="18"/>
          <w:szCs w:val="18"/>
        </w:rPr>
        <w:t xml:space="preserve">Полная версия статьи: </w:t>
      </w:r>
      <w:hyperlink r:id="rId7" w:history="1">
        <w:r>
          <w:rPr>
            <w:color w:val="C01933"/>
            <w:sz w:val="18"/>
            <w:szCs w:val="18"/>
            <w:u w:val="single"/>
          </w:rPr>
          <w:t xml:space="preserve">https://obet-ru.com/litsenziya-fns</w:t>
        </w:r>
      </w:hyperlink>
    </w:p>
    <w:p>
      <w:pPr>
        <w:spacing w:before="120"/>
      </w:pPr>
      <w:r>
        <w:rPr>
          <w:color w:val="615A5C"/>
          <w:sz w:val="16"/>
          <w:szCs w:val="16"/>
        </w:rPr>
        <w:t xml:space="preserve">Независимый информационный обзор букмекера Olimpbet. Это не оператор ставок и не его официальный сайт. Материалы носят справочный характер; ставки связаны с риском потери средств. 18+.</w:t>
      </w:r>
    </w:p>
    <w:sectPr>
      <w:pgSz w:orient="portrait" w:w="11905.511811023622" w:h="16837.79527559055"/>
      <w:pgMar w:top="1100" w:right="1100" w:bottom="1100" w:left="11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D05ED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DFF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701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933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95F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28C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" w:hAnsi="DejaVu Sans" w:eastAsia="Arial" w:cs="DejaVu Sans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color w:val="222222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80"/>
    </w:pPr>
    <w:rPr>
      <w:color w:val="C01933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bet-ru.com/litsenziya-f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СтавкаРевю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Святослав Корнеев, аналитик ставок</dc:creator>
  <dc:title>Olimpbet лицензия ФНС 2026: легальность БК в России</dc:title>
  <dc:description>Легален ли Olimpbet в России в 2026 году: лицензия ФНС, членство в ЕРАИ, работа через ЦУПИС и защита игроков. Как проверить легальность букмекера.</dc:description>
  <dc:subject>Легальность и лицензия Olimpbet в России</dc:subject>
  <cp:keywords/>
  <cp:category/>
  <cp:lastModifiedBy/>
  <dcterms:created xsi:type="dcterms:W3CDTF">2026-07-13T18:04:42+00:00</dcterms:created>
  <dcterms:modified xsi:type="dcterms:W3CDTF">2026-07-13T18:04:42+00:00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